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43A65" w:rsidRPr="00C92493" w14:paraId="37A859CD" w14:textId="77777777" w:rsidTr="00890EE3">
        <w:trPr>
          <w:trHeight w:val="567"/>
        </w:trPr>
        <w:tc>
          <w:tcPr>
            <w:tcW w:w="93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C7FFAC" w14:textId="2FD2E104" w:rsidR="00890EE3" w:rsidRPr="00C92493" w:rsidRDefault="00890EE3" w:rsidP="00890EE3">
            <w:pPr>
              <w:spacing w:line="276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92493">
              <w:rPr>
                <w:rFonts w:asciiTheme="majorBidi" w:hAnsiTheme="majorBidi" w:cstheme="majorBidi"/>
                <w:sz w:val="32"/>
                <w:szCs w:val="32"/>
              </w:rPr>
              <w:t xml:space="preserve">Lab </w:t>
            </w:r>
            <w:r w:rsidR="002F540B" w:rsidRPr="00C92493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92493">
              <w:rPr>
                <w:rFonts w:asciiTheme="majorBidi" w:hAnsiTheme="majorBidi" w:cstheme="majorBidi"/>
                <w:sz w:val="32"/>
                <w:szCs w:val="32"/>
              </w:rPr>
              <w:t xml:space="preserve">:                         </w:t>
            </w:r>
            <w:r w:rsidR="00DA40C2" w:rsidRPr="00C92493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  <w:r w:rsidR="002F540B" w:rsidRPr="00C92493">
              <w:rPr>
                <w:rFonts w:asciiTheme="majorBidi" w:hAnsiTheme="majorBidi" w:cstheme="majorBidi"/>
                <w:sz w:val="32"/>
                <w:szCs w:val="32"/>
              </w:rPr>
              <w:t>Push-Pull Power Amplifier</w:t>
            </w:r>
          </w:p>
        </w:tc>
      </w:tr>
    </w:tbl>
    <w:p w14:paraId="47FD91BF" w14:textId="6642B514" w:rsidR="00890EE3" w:rsidRPr="00C92493" w:rsidRDefault="00890EE3">
      <w:pPr>
        <w:rPr>
          <w:rFonts w:asciiTheme="majorBidi" w:hAnsiTheme="majorBidi" w:cstheme="majorBidi"/>
        </w:rPr>
      </w:pPr>
    </w:p>
    <w:p w14:paraId="73823BB7" w14:textId="6642B514" w:rsidR="00890EE3" w:rsidRPr="00C92493" w:rsidRDefault="00890EE3">
      <w:pPr>
        <w:rPr>
          <w:rFonts w:asciiTheme="majorBidi" w:hAnsiTheme="majorBidi" w:cstheme="majorBidi"/>
        </w:rPr>
      </w:pPr>
      <w:r w:rsidRPr="00C92493">
        <w:rPr>
          <w:rFonts w:asciiTheme="majorBidi" w:hAnsiTheme="majorBidi" w:cstheme="majorBidi"/>
        </w:rPr>
        <w:t xml:space="preserve">Student Name: </w:t>
      </w:r>
      <w:sdt>
        <w:sdtPr>
          <w:rPr>
            <w:rFonts w:asciiTheme="majorBidi" w:hAnsiTheme="majorBidi" w:cstheme="majorBidi"/>
          </w:rPr>
          <w:id w:val="-1984237741"/>
          <w:placeholder>
            <w:docPart w:val="DefaultPlaceholder_-1854013440"/>
          </w:placeholder>
          <w:showingPlcHdr/>
        </w:sdtPr>
        <w:sdtContent>
          <w:r w:rsidRPr="00C92493">
            <w:rPr>
              <w:rStyle w:val="PlaceholderText"/>
              <w:rFonts w:asciiTheme="majorBidi" w:hAnsiTheme="majorBidi" w:cstheme="majorBidi"/>
              <w:color w:val="auto"/>
              <w:sz w:val="20"/>
              <w:szCs w:val="20"/>
            </w:rPr>
            <w:t>Click or tap here to enter text.</w:t>
          </w:r>
        </w:sdtContent>
      </w:sdt>
    </w:p>
    <w:p w14:paraId="084126CC" w14:textId="534369E5" w:rsidR="00890EE3" w:rsidRPr="00C92493" w:rsidRDefault="00890EE3">
      <w:pPr>
        <w:rPr>
          <w:rFonts w:asciiTheme="majorBidi" w:hAnsiTheme="majorBidi" w:cstheme="majorBidi"/>
        </w:rPr>
      </w:pPr>
      <w:r w:rsidRPr="00C92493">
        <w:rPr>
          <w:rFonts w:asciiTheme="majorBidi" w:hAnsiTheme="majorBidi" w:cstheme="majorBidi"/>
        </w:rPr>
        <w:t xml:space="preserve">Student Number: </w:t>
      </w:r>
      <w:sdt>
        <w:sdtPr>
          <w:rPr>
            <w:rFonts w:asciiTheme="majorBidi" w:hAnsiTheme="majorBidi" w:cstheme="majorBidi"/>
          </w:rPr>
          <w:id w:val="249249612"/>
          <w:placeholder>
            <w:docPart w:val="DefaultPlaceholder_-1854013440"/>
          </w:placeholder>
          <w:showingPlcHdr/>
        </w:sdtPr>
        <w:sdtContent>
          <w:r w:rsidRPr="00C92493">
            <w:rPr>
              <w:rStyle w:val="PlaceholderText"/>
              <w:rFonts w:asciiTheme="majorBidi" w:hAnsiTheme="majorBidi" w:cstheme="majorBidi"/>
              <w:color w:val="auto"/>
              <w:sz w:val="20"/>
              <w:szCs w:val="20"/>
            </w:rPr>
            <w:t>Click or tap here to enter text.</w:t>
          </w:r>
        </w:sdtContent>
      </w:sdt>
    </w:p>
    <w:p w14:paraId="5C424923" w14:textId="77777777" w:rsidR="00AD0182" w:rsidRPr="00C92493" w:rsidRDefault="00AD0182">
      <w:pPr>
        <w:rPr>
          <w:rFonts w:asciiTheme="majorBidi" w:hAnsiTheme="majorBidi" w:cstheme="majorBidi"/>
        </w:rPr>
      </w:pPr>
    </w:p>
    <w:p w14:paraId="62AAF344" w14:textId="058C1886" w:rsidR="00AD0182" w:rsidRPr="00C92493" w:rsidRDefault="00AD0182" w:rsidP="00AD0182">
      <w:pPr>
        <w:rPr>
          <w:rFonts w:asciiTheme="majorBidi" w:hAnsiTheme="majorBidi" w:cstheme="majorBidi"/>
          <w:sz w:val="32"/>
          <w:szCs w:val="32"/>
        </w:rPr>
      </w:pPr>
      <w:r w:rsidRPr="00C92493">
        <w:rPr>
          <w:rFonts w:asciiTheme="majorBidi" w:hAnsiTheme="majorBidi" w:cstheme="majorBidi"/>
          <w:sz w:val="32"/>
          <w:szCs w:val="32"/>
        </w:rPr>
        <w:t>Preparation</w:t>
      </w:r>
    </w:p>
    <w:p w14:paraId="537032F9" w14:textId="1707CD1B" w:rsidR="002F540B" w:rsidRPr="00C92493" w:rsidRDefault="002F540B" w:rsidP="00C92493">
      <w:pPr>
        <w:pStyle w:val="ListParagraph"/>
        <w:numPr>
          <w:ilvl w:val="0"/>
          <w:numId w:val="21"/>
        </w:numPr>
        <w:jc w:val="both"/>
        <w:rPr>
          <w:rFonts w:asciiTheme="majorBidi" w:hAnsiTheme="majorBidi" w:cstheme="majorBidi"/>
        </w:rPr>
      </w:pPr>
      <w:r w:rsidRPr="00C92493">
        <w:rPr>
          <w:rFonts w:asciiTheme="majorBidi" w:hAnsiTheme="majorBidi" w:cstheme="majorBidi"/>
        </w:rPr>
        <w:t>For the power amplifier of Figure 1, determine the value of C</w:t>
      </w:r>
      <w:r w:rsidRPr="00C92493">
        <w:rPr>
          <w:rFonts w:asciiTheme="majorBidi" w:hAnsiTheme="majorBidi" w:cstheme="majorBidi"/>
          <w:vertAlign w:val="subscript"/>
        </w:rPr>
        <w:t>S</w:t>
      </w:r>
      <w:r w:rsidRPr="00C92493">
        <w:rPr>
          <w:rFonts w:asciiTheme="majorBidi" w:hAnsiTheme="majorBidi" w:cstheme="majorBidi"/>
        </w:rPr>
        <w:t xml:space="preserve"> for the cutoff frequency of 50Hz or less (f</w:t>
      </w:r>
      <w:r w:rsidRPr="00C92493">
        <w:rPr>
          <w:rFonts w:asciiTheme="majorBidi" w:hAnsiTheme="majorBidi" w:cstheme="majorBidi"/>
          <w:vertAlign w:val="subscript"/>
        </w:rPr>
        <w:t>3dB</w:t>
      </w:r>
      <w:r w:rsidRPr="00C92493">
        <w:rPr>
          <w:rFonts w:asciiTheme="majorBidi" w:hAnsiTheme="majorBidi" w:cstheme="majorBidi"/>
        </w:rPr>
        <w:t>=1/(2</w:t>
      </w:r>
      <w:r w:rsidRPr="00C92493">
        <w:rPr>
          <w:rFonts w:asciiTheme="majorBidi" w:hAnsiTheme="majorBidi" w:cstheme="majorBidi"/>
          <w:color w:val="4D5156"/>
          <w:sz w:val="21"/>
          <w:szCs w:val="21"/>
          <w:shd w:val="clear" w:color="auto" w:fill="FFFFFF"/>
        </w:rPr>
        <w:t>π</w:t>
      </w:r>
      <w:r w:rsidRPr="00C92493">
        <w:rPr>
          <w:rFonts w:asciiTheme="majorBidi" w:hAnsiTheme="majorBidi" w:cstheme="majorBidi"/>
        </w:rPr>
        <w:t>R</w:t>
      </w:r>
      <w:r w:rsidRPr="00C92493">
        <w:rPr>
          <w:rFonts w:asciiTheme="majorBidi" w:hAnsiTheme="majorBidi" w:cstheme="majorBidi"/>
          <w:vertAlign w:val="subscript"/>
        </w:rPr>
        <w:t>L</w:t>
      </w:r>
      <w:r w:rsidRPr="00C92493">
        <w:rPr>
          <w:rFonts w:asciiTheme="majorBidi" w:hAnsiTheme="majorBidi" w:cstheme="majorBidi"/>
        </w:rPr>
        <w:t>C</w:t>
      </w:r>
      <w:r w:rsidRPr="00C92493">
        <w:rPr>
          <w:rFonts w:asciiTheme="majorBidi" w:hAnsiTheme="majorBidi" w:cstheme="majorBidi"/>
          <w:vertAlign w:val="subscript"/>
        </w:rPr>
        <w:t>S</w:t>
      </w:r>
      <w:r w:rsidRPr="00C92493">
        <w:rPr>
          <w:rFonts w:asciiTheme="majorBidi" w:hAnsiTheme="majorBidi" w:cstheme="majorBidi"/>
        </w:rPr>
        <w:t>)).  For simplicity, assume the power stage is a dependent voltage source with zero output impedance. Show your hand calculation.</w:t>
      </w:r>
    </w:p>
    <w:p w14:paraId="0E3C01A5" w14:textId="4A757A62" w:rsidR="00DA40C2" w:rsidRPr="00C92493" w:rsidRDefault="00000000" w:rsidP="002F540B">
      <w:pPr>
        <w:jc w:val="center"/>
        <w:rPr>
          <w:rFonts w:asciiTheme="majorBidi" w:hAnsiTheme="majorBidi" w:cstheme="majorBidi"/>
        </w:rPr>
      </w:pPr>
      <w:sdt>
        <w:sdtPr>
          <w:rPr>
            <w:rFonts w:asciiTheme="majorBidi" w:hAnsiTheme="majorBidi" w:cstheme="majorBidi"/>
          </w:rPr>
          <w:id w:val="1078021183"/>
          <w:showingPlcHdr/>
          <w:picture/>
        </w:sdtPr>
        <w:sdtContent>
          <w:r w:rsidR="00DA40C2" w:rsidRPr="00C92493">
            <w:rPr>
              <w:rFonts w:asciiTheme="majorBidi" w:hAnsiTheme="majorBidi" w:cstheme="majorBidi"/>
              <w:noProof/>
            </w:rPr>
            <w:drawing>
              <wp:inline distT="0" distB="0" distL="0" distR="0" wp14:anchorId="58408067" wp14:editId="62829237">
                <wp:extent cx="5040000" cy="5040000"/>
                <wp:effectExtent l="0" t="0" r="8255" b="8255"/>
                <wp:docPr id="27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0" cy="50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82B1353" w14:textId="0BAEB118" w:rsidR="00DA40C2" w:rsidRPr="00C92493" w:rsidRDefault="00DA40C2" w:rsidP="00DA40C2">
      <w:pPr>
        <w:rPr>
          <w:rFonts w:asciiTheme="majorBidi" w:hAnsiTheme="majorBidi" w:cstheme="majorBidi"/>
        </w:rPr>
      </w:pPr>
      <w:r w:rsidRPr="00C92493">
        <w:rPr>
          <w:rFonts w:asciiTheme="majorBidi" w:hAnsiTheme="majorBidi" w:cstheme="majorBidi"/>
        </w:rPr>
        <w:t xml:space="preserve">Final answer: </w:t>
      </w:r>
      <w:sdt>
        <w:sdtPr>
          <w:rPr>
            <w:rFonts w:asciiTheme="majorBidi" w:hAnsiTheme="majorBidi" w:cstheme="majorBidi"/>
          </w:rPr>
          <w:id w:val="456538301"/>
          <w:placeholder>
            <w:docPart w:val="DefaultPlaceholder_-1854013440"/>
          </w:placeholder>
          <w:showingPlcHdr/>
        </w:sdtPr>
        <w:sdtContent>
          <w:r w:rsidRPr="00C92493">
            <w:rPr>
              <w:rStyle w:val="PlaceholderText"/>
              <w:rFonts w:asciiTheme="majorBidi" w:hAnsiTheme="majorBidi" w:cstheme="majorBidi"/>
            </w:rPr>
            <w:t>Click or tap here to enter text.</w:t>
          </w:r>
        </w:sdtContent>
      </w:sdt>
    </w:p>
    <w:p w14:paraId="29F62C94" w14:textId="77777777" w:rsidR="002F540B" w:rsidRPr="00C92493" w:rsidRDefault="002F540B">
      <w:pPr>
        <w:rPr>
          <w:rFonts w:asciiTheme="majorBidi" w:hAnsiTheme="majorBidi" w:cstheme="majorBidi"/>
        </w:rPr>
      </w:pPr>
      <w:r w:rsidRPr="00C92493">
        <w:rPr>
          <w:rFonts w:asciiTheme="majorBidi" w:hAnsiTheme="majorBidi" w:cstheme="majorBidi"/>
          <w:i/>
          <w:iCs/>
        </w:rPr>
        <w:br w:type="page"/>
      </w:r>
    </w:p>
    <w:p w14:paraId="1572B2F6" w14:textId="638372BF" w:rsidR="004C1F3F" w:rsidRPr="00C92493" w:rsidRDefault="002F540B" w:rsidP="00C92493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r w:rsidRPr="00C92493">
        <w:rPr>
          <w:rFonts w:asciiTheme="majorBidi" w:hAnsiTheme="majorBidi" w:cstheme="majorBidi"/>
        </w:rPr>
        <w:lastRenderedPageBreak/>
        <w:t>Simulate the class-B push-pull power amplifier in Figure 1(a) with a 1kHz 12V</w:t>
      </w:r>
      <w:r w:rsidRPr="00C92493">
        <w:rPr>
          <w:rFonts w:asciiTheme="majorBidi" w:hAnsiTheme="majorBidi" w:cstheme="majorBidi"/>
          <w:vertAlign w:val="subscript"/>
        </w:rPr>
        <w:t>PP</w:t>
      </w:r>
      <w:r w:rsidRPr="00C92493">
        <w:rPr>
          <w:rFonts w:asciiTheme="majorBidi" w:hAnsiTheme="majorBidi" w:cstheme="majorBidi"/>
        </w:rPr>
        <w:t xml:space="preserve"> sinusoid input biased at 6V</w:t>
      </w:r>
      <w:r w:rsidR="004C1F3F" w:rsidRPr="00C92493">
        <w:rPr>
          <w:rFonts w:asciiTheme="majorBidi" w:hAnsiTheme="majorBidi" w:cstheme="majorBidi"/>
        </w:rPr>
        <w:t>.</w:t>
      </w:r>
    </w:p>
    <w:p w14:paraId="44D60432" w14:textId="77777777" w:rsidR="004C1F3F" w:rsidRPr="00C92493" w:rsidRDefault="004C1F3F" w:rsidP="004C1F3F">
      <w:pPr>
        <w:pStyle w:val="ListParagraph"/>
        <w:rPr>
          <w:rFonts w:asciiTheme="majorBidi" w:hAnsiTheme="majorBidi" w:cstheme="majorBidi"/>
        </w:rPr>
      </w:pPr>
    </w:p>
    <w:p w14:paraId="00243D39" w14:textId="6F5852A3" w:rsidR="00492066" w:rsidRPr="00C92493" w:rsidRDefault="00492066" w:rsidP="00492066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 w:rsidRPr="00C92493">
        <w:rPr>
          <w:rFonts w:asciiTheme="majorBidi" w:hAnsiTheme="majorBidi" w:cstheme="majorBidi"/>
        </w:rPr>
        <w:t>Show your schematic.</w:t>
      </w:r>
    </w:p>
    <w:sdt>
      <w:sdtPr>
        <w:rPr>
          <w:rFonts w:asciiTheme="majorBidi" w:hAnsiTheme="majorBidi" w:cstheme="majorBidi"/>
        </w:rPr>
        <w:id w:val="20992180"/>
        <w:showingPlcHdr/>
        <w:picture/>
      </w:sdtPr>
      <w:sdtContent>
        <w:p w14:paraId="2A673326" w14:textId="5D1BF334" w:rsidR="00492066" w:rsidRPr="00C92493" w:rsidRDefault="00492066" w:rsidP="00492066">
          <w:pPr>
            <w:jc w:val="center"/>
            <w:rPr>
              <w:rFonts w:asciiTheme="majorBidi" w:hAnsiTheme="majorBidi" w:cstheme="majorBidi"/>
            </w:rPr>
          </w:pPr>
          <w:r w:rsidRPr="00C92493">
            <w:rPr>
              <w:rFonts w:asciiTheme="majorBidi" w:hAnsiTheme="majorBidi" w:cstheme="majorBidi"/>
              <w:noProof/>
            </w:rPr>
            <w:drawing>
              <wp:inline distT="0" distB="0" distL="0" distR="0" wp14:anchorId="69E9BC26" wp14:editId="17CF7643">
                <wp:extent cx="5040000" cy="5040000"/>
                <wp:effectExtent l="0" t="0" r="8255" b="8255"/>
                <wp:docPr id="30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0" cy="50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AC8D837" w14:textId="77777777" w:rsidR="00492066" w:rsidRPr="00C92493" w:rsidRDefault="00492066">
      <w:pPr>
        <w:rPr>
          <w:rFonts w:asciiTheme="majorBidi" w:hAnsiTheme="majorBidi" w:cstheme="majorBidi"/>
        </w:rPr>
      </w:pPr>
      <w:r w:rsidRPr="00C92493">
        <w:rPr>
          <w:rFonts w:asciiTheme="majorBidi" w:hAnsiTheme="majorBidi" w:cstheme="majorBidi"/>
        </w:rPr>
        <w:br w:type="page"/>
      </w:r>
    </w:p>
    <w:p w14:paraId="205571F4" w14:textId="7E765194" w:rsidR="00492066" w:rsidRPr="00C92493" w:rsidRDefault="004C1F3F" w:rsidP="00C92493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C92493">
        <w:rPr>
          <w:rFonts w:asciiTheme="majorBidi" w:hAnsiTheme="majorBidi" w:cstheme="majorBidi"/>
        </w:rPr>
        <w:lastRenderedPageBreak/>
        <w:t>Plot V</w:t>
      </w:r>
      <w:r w:rsidRPr="00C92493">
        <w:rPr>
          <w:rFonts w:asciiTheme="majorBidi" w:hAnsiTheme="majorBidi" w:cstheme="majorBidi"/>
          <w:vertAlign w:val="subscript"/>
        </w:rPr>
        <w:t>i</w:t>
      </w:r>
      <w:r w:rsidRPr="00C92493">
        <w:rPr>
          <w:rFonts w:asciiTheme="majorBidi" w:hAnsiTheme="majorBidi" w:cstheme="majorBidi"/>
        </w:rPr>
        <w:t>, V</w:t>
      </w:r>
      <w:r w:rsidRPr="00C92493">
        <w:rPr>
          <w:rFonts w:asciiTheme="majorBidi" w:hAnsiTheme="majorBidi" w:cstheme="majorBidi"/>
          <w:vertAlign w:val="subscript"/>
        </w:rPr>
        <w:t>x</w:t>
      </w:r>
      <w:r w:rsidRPr="00C92493">
        <w:rPr>
          <w:rFonts w:asciiTheme="majorBidi" w:hAnsiTheme="majorBidi" w:cstheme="majorBidi"/>
        </w:rPr>
        <w:t>, V</w:t>
      </w:r>
      <w:r w:rsidRPr="00C92493">
        <w:rPr>
          <w:rFonts w:asciiTheme="majorBidi" w:hAnsiTheme="majorBidi" w:cstheme="majorBidi"/>
          <w:vertAlign w:val="subscript"/>
        </w:rPr>
        <w:t>o</w:t>
      </w:r>
      <w:r w:rsidRPr="00C92493">
        <w:rPr>
          <w:rFonts w:asciiTheme="majorBidi" w:hAnsiTheme="majorBidi" w:cstheme="majorBidi"/>
        </w:rPr>
        <w:t>, I</w:t>
      </w:r>
      <w:r w:rsidRPr="00C92493">
        <w:rPr>
          <w:rFonts w:asciiTheme="majorBidi" w:hAnsiTheme="majorBidi" w:cstheme="majorBidi"/>
          <w:vertAlign w:val="subscript"/>
        </w:rPr>
        <w:t>D1</w:t>
      </w:r>
      <w:r w:rsidRPr="00C92493">
        <w:rPr>
          <w:rFonts w:asciiTheme="majorBidi" w:hAnsiTheme="majorBidi" w:cstheme="majorBidi"/>
        </w:rPr>
        <w:t>. Use the value calculated in the preparation for C</w:t>
      </w:r>
      <w:r w:rsidRPr="00C92493">
        <w:rPr>
          <w:rFonts w:asciiTheme="majorBidi" w:hAnsiTheme="majorBidi" w:cstheme="majorBidi"/>
          <w:vertAlign w:val="subscript"/>
        </w:rPr>
        <w:t>S</w:t>
      </w:r>
      <w:r w:rsidRPr="00C92493">
        <w:rPr>
          <w:rFonts w:asciiTheme="majorBidi" w:hAnsiTheme="majorBidi" w:cstheme="majorBidi"/>
        </w:rPr>
        <w:t xml:space="preserve">. Simulate the circuit long enough (about 50~ms) to let </w:t>
      </w:r>
      <m:oMath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C</m:t>
            </m:r>
          </m:e>
          <m:sub>
            <m:r>
              <w:rPr>
                <w:rFonts w:ascii="Cambria Math" w:hAnsi="Cambria Math" w:cstheme="majorBidi"/>
              </w:rPr>
              <m:t>s</m:t>
            </m:r>
          </m:sub>
        </m:sSub>
      </m:oMath>
      <w:r w:rsidRPr="00C92493">
        <w:rPr>
          <w:rFonts w:asciiTheme="majorBidi" w:hAnsiTheme="majorBidi" w:cstheme="majorBidi"/>
        </w:rPr>
        <w:t xml:space="preserve"> settle, and zoom in to the portion close to the end of the simulation to show a few cycles of the sinusoid.</w:t>
      </w:r>
    </w:p>
    <w:p w14:paraId="52FD5A74" w14:textId="4D73CBC7" w:rsidR="004C1F3F" w:rsidRPr="00C92493" w:rsidRDefault="00000000" w:rsidP="000A0264">
      <w:pPr>
        <w:jc w:val="center"/>
        <w:rPr>
          <w:rFonts w:asciiTheme="majorBidi" w:hAnsiTheme="majorBidi" w:cstheme="majorBidi"/>
        </w:rPr>
      </w:pPr>
      <w:sdt>
        <w:sdtPr>
          <w:rPr>
            <w:rFonts w:asciiTheme="majorBidi" w:hAnsiTheme="majorBidi" w:cstheme="majorBidi"/>
          </w:rPr>
          <w:id w:val="-809865241"/>
          <w:showingPlcHdr/>
          <w:picture/>
        </w:sdtPr>
        <w:sdtContent>
          <w:r w:rsidR="00492066" w:rsidRPr="00C92493">
            <w:rPr>
              <w:rFonts w:asciiTheme="majorBidi" w:hAnsiTheme="majorBidi" w:cstheme="majorBidi"/>
              <w:noProof/>
            </w:rPr>
            <w:drawing>
              <wp:inline distT="0" distB="0" distL="0" distR="0" wp14:anchorId="3BCBD0FB" wp14:editId="67DA8F34">
                <wp:extent cx="5040000" cy="5040000"/>
                <wp:effectExtent l="0" t="0" r="8255" b="8255"/>
                <wp:docPr id="31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0" cy="50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BD38DD7" w14:textId="77777777" w:rsidR="000A0264" w:rsidRPr="00C92493" w:rsidRDefault="000A0264">
      <w:pPr>
        <w:rPr>
          <w:rFonts w:asciiTheme="majorBidi" w:hAnsiTheme="majorBidi" w:cstheme="majorBidi"/>
        </w:rPr>
      </w:pPr>
      <w:r w:rsidRPr="00C92493">
        <w:rPr>
          <w:rFonts w:asciiTheme="majorBidi" w:hAnsiTheme="majorBidi" w:cstheme="majorBidi"/>
        </w:rPr>
        <w:br w:type="page"/>
      </w:r>
    </w:p>
    <w:p w14:paraId="563A6849" w14:textId="17D9DBD7" w:rsidR="004C1F3F" w:rsidRPr="00C92493" w:rsidRDefault="004C1F3F" w:rsidP="00C92493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r w:rsidRPr="00C92493">
        <w:rPr>
          <w:rFonts w:asciiTheme="majorBidi" w:hAnsiTheme="majorBidi" w:cstheme="majorBidi"/>
        </w:rPr>
        <w:lastRenderedPageBreak/>
        <w:t>Determine the value of V</w:t>
      </w:r>
      <w:r w:rsidRPr="00C92493">
        <w:rPr>
          <w:rFonts w:asciiTheme="majorBidi" w:hAnsiTheme="majorBidi" w:cstheme="majorBidi"/>
          <w:vertAlign w:val="subscript"/>
        </w:rPr>
        <w:t>OS</w:t>
      </w:r>
      <w:r w:rsidRPr="00C92493">
        <w:rPr>
          <w:rFonts w:asciiTheme="majorBidi" w:hAnsiTheme="majorBidi" w:cstheme="majorBidi"/>
        </w:rPr>
        <w:t xml:space="preserve"> and R</w:t>
      </w:r>
      <w:r w:rsidRPr="00C92493">
        <w:rPr>
          <w:rFonts w:asciiTheme="majorBidi" w:hAnsiTheme="majorBidi" w:cstheme="majorBidi"/>
          <w:vertAlign w:val="subscript"/>
        </w:rPr>
        <w:t>1</w:t>
      </w:r>
      <w:r w:rsidRPr="00C92493">
        <w:rPr>
          <w:rFonts w:asciiTheme="majorBidi" w:hAnsiTheme="majorBidi" w:cstheme="majorBidi"/>
        </w:rPr>
        <w:t xml:space="preserve"> in Figure 1(c) required to cancel the dead zone using the plot in the previous step.</w:t>
      </w:r>
    </w:p>
    <w:p w14:paraId="777572AC" w14:textId="77777777" w:rsidR="004C1F3F" w:rsidRPr="00C92493" w:rsidRDefault="004C1F3F" w:rsidP="004C1F3F">
      <w:pPr>
        <w:pStyle w:val="ListParagraph"/>
        <w:rPr>
          <w:rFonts w:asciiTheme="majorBidi" w:hAnsiTheme="majorBidi" w:cstheme="majorBidi"/>
        </w:rPr>
      </w:pPr>
    </w:p>
    <w:p w14:paraId="794C3BF7" w14:textId="799D69EE" w:rsidR="004C1F3F" w:rsidRPr="00C92493" w:rsidRDefault="004C1F3F" w:rsidP="004C1F3F">
      <w:pPr>
        <w:pStyle w:val="ListParagraph"/>
        <w:numPr>
          <w:ilvl w:val="0"/>
          <w:numId w:val="23"/>
        </w:numPr>
        <w:rPr>
          <w:rFonts w:asciiTheme="majorBidi" w:hAnsiTheme="majorBidi" w:cstheme="majorBidi"/>
        </w:rPr>
      </w:pPr>
      <w:r w:rsidRPr="00C92493">
        <w:rPr>
          <w:rFonts w:asciiTheme="majorBidi" w:hAnsiTheme="majorBidi" w:cstheme="majorBidi"/>
        </w:rPr>
        <w:t>Plot showing no dead zone.</w:t>
      </w:r>
    </w:p>
    <w:p w14:paraId="4D0FC3CE" w14:textId="26F5CFAA" w:rsidR="00694189" w:rsidRPr="00C92493" w:rsidRDefault="00000000" w:rsidP="004C1F3F">
      <w:pPr>
        <w:jc w:val="center"/>
        <w:rPr>
          <w:rFonts w:asciiTheme="majorBidi" w:hAnsiTheme="majorBidi" w:cstheme="majorBidi"/>
        </w:rPr>
      </w:pPr>
      <w:sdt>
        <w:sdtPr>
          <w:rPr>
            <w:rFonts w:asciiTheme="majorBidi" w:hAnsiTheme="majorBidi" w:cstheme="majorBidi"/>
          </w:rPr>
          <w:id w:val="2067830101"/>
          <w:showingPlcHdr/>
          <w:picture/>
        </w:sdtPr>
        <w:sdtContent>
          <w:r w:rsidR="00492066" w:rsidRPr="00C92493">
            <w:rPr>
              <w:rFonts w:asciiTheme="majorBidi" w:hAnsiTheme="majorBidi" w:cstheme="majorBidi"/>
              <w:noProof/>
            </w:rPr>
            <w:drawing>
              <wp:inline distT="0" distB="0" distL="0" distR="0" wp14:anchorId="4A640574" wp14:editId="405F090D">
                <wp:extent cx="5040000" cy="5040000"/>
                <wp:effectExtent l="0" t="0" r="8255" b="8255"/>
                <wp:docPr id="32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0" cy="50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F2C7E81" w14:textId="74561060" w:rsidR="004C1F3F" w:rsidRPr="00C92493" w:rsidRDefault="004C1F3F" w:rsidP="004C1F3F">
      <w:pPr>
        <w:pStyle w:val="ListParagraph"/>
        <w:numPr>
          <w:ilvl w:val="0"/>
          <w:numId w:val="23"/>
        </w:numPr>
        <w:rPr>
          <w:rFonts w:asciiTheme="majorBidi" w:hAnsiTheme="majorBidi" w:cstheme="majorBidi"/>
        </w:rPr>
      </w:pPr>
      <w:r w:rsidRPr="00C92493">
        <w:rPr>
          <w:rFonts w:asciiTheme="majorBidi" w:hAnsiTheme="majorBidi" w:cstheme="majorBidi"/>
        </w:rPr>
        <w:t xml:space="preserve">Final values: </w:t>
      </w:r>
      <w:sdt>
        <w:sdtPr>
          <w:rPr>
            <w:rFonts w:asciiTheme="majorBidi" w:hAnsiTheme="majorBidi" w:cstheme="majorBidi"/>
          </w:rPr>
          <w:id w:val="-1692448177"/>
          <w:placeholder>
            <w:docPart w:val="DefaultPlaceholder_-1854013440"/>
          </w:placeholder>
          <w:showingPlcHdr/>
        </w:sdtPr>
        <w:sdtContent>
          <w:r w:rsidRPr="00C92493">
            <w:rPr>
              <w:rStyle w:val="PlaceholderText"/>
              <w:rFonts w:asciiTheme="majorBidi" w:hAnsiTheme="majorBidi" w:cstheme="majorBidi"/>
            </w:rPr>
            <w:t>Click or tap here to enter text.</w:t>
          </w:r>
        </w:sdtContent>
      </w:sdt>
    </w:p>
    <w:p w14:paraId="2F38DF07" w14:textId="77777777" w:rsidR="005A060D" w:rsidRPr="00C92493" w:rsidRDefault="005A060D">
      <w:pPr>
        <w:rPr>
          <w:rFonts w:asciiTheme="majorBidi" w:hAnsiTheme="majorBidi" w:cstheme="majorBidi"/>
        </w:rPr>
      </w:pPr>
      <w:r w:rsidRPr="00C92493">
        <w:rPr>
          <w:rFonts w:asciiTheme="majorBidi" w:hAnsiTheme="majorBidi" w:cstheme="majorBidi"/>
        </w:rPr>
        <w:br w:type="page"/>
      </w:r>
    </w:p>
    <w:p w14:paraId="77F82A74" w14:textId="77777777" w:rsidR="004C1F3F" w:rsidRPr="00C92493" w:rsidRDefault="004C1F3F" w:rsidP="00946B77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r w:rsidRPr="00C92493">
        <w:rPr>
          <w:rFonts w:asciiTheme="majorBidi" w:hAnsiTheme="majorBidi" w:cstheme="majorBidi"/>
        </w:rPr>
        <w:lastRenderedPageBreak/>
        <w:t>Simulate the class-AB push-pull amplifier in Figure 1(c) using the value of R</w:t>
      </w:r>
      <w:r w:rsidRPr="00C92493">
        <w:rPr>
          <w:rFonts w:asciiTheme="majorBidi" w:hAnsiTheme="majorBidi" w:cstheme="majorBidi"/>
          <w:vertAlign w:val="subscript"/>
        </w:rPr>
        <w:t>1</w:t>
      </w:r>
      <w:r w:rsidRPr="00C92493">
        <w:rPr>
          <w:rFonts w:asciiTheme="majorBidi" w:hAnsiTheme="majorBidi" w:cstheme="majorBidi"/>
        </w:rPr>
        <w:t xml:space="preserve"> found in the previous step.  Adjust the input signal source such that the output node, V</w:t>
      </w:r>
      <w:r w:rsidRPr="00C92493">
        <w:rPr>
          <w:rFonts w:asciiTheme="majorBidi" w:hAnsiTheme="majorBidi" w:cstheme="majorBidi"/>
          <w:vertAlign w:val="subscript"/>
        </w:rPr>
        <w:t>X</w:t>
      </w:r>
      <w:r w:rsidRPr="00C92493">
        <w:rPr>
          <w:rFonts w:asciiTheme="majorBidi" w:hAnsiTheme="majorBidi" w:cstheme="majorBidi"/>
        </w:rPr>
        <w:t xml:space="preserve"> is biased at 6V with a 2V</w:t>
      </w:r>
      <w:r w:rsidRPr="00C92493">
        <w:rPr>
          <w:rFonts w:asciiTheme="majorBidi" w:hAnsiTheme="majorBidi" w:cstheme="majorBidi"/>
          <w:vertAlign w:val="subscript"/>
        </w:rPr>
        <w:t>PP</w:t>
      </w:r>
      <w:r w:rsidRPr="00C92493">
        <w:rPr>
          <w:rFonts w:asciiTheme="majorBidi" w:hAnsiTheme="majorBidi" w:cstheme="majorBidi"/>
        </w:rPr>
        <w:t xml:space="preserve"> swing.  </w:t>
      </w:r>
    </w:p>
    <w:p w14:paraId="31B4C4FC" w14:textId="7EF5B5CF" w:rsidR="004C1F3F" w:rsidRPr="00C92493" w:rsidRDefault="004C1F3F" w:rsidP="004C1F3F">
      <w:pPr>
        <w:pStyle w:val="ListParagraph"/>
        <w:numPr>
          <w:ilvl w:val="0"/>
          <w:numId w:val="24"/>
        </w:numPr>
        <w:rPr>
          <w:rFonts w:asciiTheme="majorBidi" w:hAnsiTheme="majorBidi" w:cstheme="majorBidi"/>
        </w:rPr>
      </w:pPr>
      <w:r w:rsidRPr="00C92493">
        <w:rPr>
          <w:rFonts w:asciiTheme="majorBidi" w:hAnsiTheme="majorBidi" w:cstheme="majorBidi"/>
        </w:rPr>
        <w:t>Show your schematic.</w:t>
      </w:r>
    </w:p>
    <w:sdt>
      <w:sdtPr>
        <w:rPr>
          <w:rFonts w:asciiTheme="majorBidi" w:hAnsiTheme="majorBidi" w:cstheme="majorBidi"/>
        </w:rPr>
        <w:id w:val="2118477777"/>
        <w:showingPlcHdr/>
        <w:picture/>
      </w:sdtPr>
      <w:sdtContent>
        <w:p w14:paraId="334CC43B" w14:textId="3BDF911E" w:rsidR="004C1F3F" w:rsidRPr="00C92493" w:rsidRDefault="004C1F3F" w:rsidP="004C1F3F">
          <w:pPr>
            <w:jc w:val="center"/>
            <w:rPr>
              <w:rFonts w:asciiTheme="majorBidi" w:hAnsiTheme="majorBidi" w:cstheme="majorBidi"/>
            </w:rPr>
          </w:pPr>
          <w:r w:rsidRPr="00C92493">
            <w:rPr>
              <w:rFonts w:asciiTheme="majorBidi" w:hAnsiTheme="majorBidi" w:cstheme="majorBidi"/>
              <w:noProof/>
            </w:rPr>
            <w:drawing>
              <wp:inline distT="0" distB="0" distL="0" distR="0" wp14:anchorId="16D1F10D" wp14:editId="55881E36">
                <wp:extent cx="5040000" cy="5040000"/>
                <wp:effectExtent l="0" t="0" r="8255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0" cy="50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6CA4691" w14:textId="77777777" w:rsidR="004C1F3F" w:rsidRPr="00C92493" w:rsidRDefault="004C1F3F">
      <w:pPr>
        <w:rPr>
          <w:rFonts w:asciiTheme="majorBidi" w:hAnsiTheme="majorBidi" w:cstheme="majorBidi"/>
        </w:rPr>
      </w:pPr>
      <w:r w:rsidRPr="00C92493">
        <w:rPr>
          <w:rFonts w:asciiTheme="majorBidi" w:hAnsiTheme="majorBidi" w:cstheme="majorBidi"/>
        </w:rPr>
        <w:br w:type="page"/>
      </w:r>
    </w:p>
    <w:p w14:paraId="1867D4C1" w14:textId="36AD6074" w:rsidR="00694189" w:rsidRPr="00C92493" w:rsidRDefault="004C1F3F" w:rsidP="0038003F">
      <w:pPr>
        <w:pStyle w:val="ListParagraph"/>
        <w:numPr>
          <w:ilvl w:val="0"/>
          <w:numId w:val="24"/>
        </w:numPr>
        <w:jc w:val="both"/>
        <w:rPr>
          <w:rFonts w:asciiTheme="majorBidi" w:hAnsiTheme="majorBidi" w:cstheme="majorBidi"/>
        </w:rPr>
      </w:pPr>
      <w:r w:rsidRPr="00C92493">
        <w:rPr>
          <w:rFonts w:asciiTheme="majorBidi" w:hAnsiTheme="majorBidi" w:cstheme="majorBidi"/>
        </w:rPr>
        <w:lastRenderedPageBreak/>
        <w:t>Plot V</w:t>
      </w:r>
      <w:r w:rsidRPr="00C92493">
        <w:rPr>
          <w:rFonts w:asciiTheme="majorBidi" w:hAnsiTheme="majorBidi" w:cstheme="majorBidi"/>
          <w:vertAlign w:val="subscript"/>
        </w:rPr>
        <w:t>i</w:t>
      </w:r>
      <w:r w:rsidRPr="00C92493">
        <w:rPr>
          <w:rFonts w:asciiTheme="majorBidi" w:hAnsiTheme="majorBidi" w:cstheme="majorBidi"/>
        </w:rPr>
        <w:t>, V</w:t>
      </w:r>
      <w:r w:rsidRPr="00C92493">
        <w:rPr>
          <w:rFonts w:asciiTheme="majorBidi" w:hAnsiTheme="majorBidi" w:cstheme="majorBidi"/>
          <w:vertAlign w:val="subscript"/>
        </w:rPr>
        <w:t>X</w:t>
      </w:r>
      <w:r w:rsidRPr="00C92493">
        <w:rPr>
          <w:rFonts w:asciiTheme="majorBidi" w:hAnsiTheme="majorBidi" w:cstheme="majorBidi"/>
        </w:rPr>
        <w:t>, V</w:t>
      </w:r>
      <w:r w:rsidRPr="00C92493">
        <w:rPr>
          <w:rFonts w:asciiTheme="majorBidi" w:hAnsiTheme="majorBidi" w:cstheme="majorBidi"/>
          <w:vertAlign w:val="subscript"/>
        </w:rPr>
        <w:t>O</w:t>
      </w:r>
      <w:r w:rsidRPr="00C92493">
        <w:rPr>
          <w:rFonts w:asciiTheme="majorBidi" w:hAnsiTheme="majorBidi" w:cstheme="majorBidi"/>
        </w:rPr>
        <w:t>, I</w:t>
      </w:r>
      <w:r w:rsidRPr="00C92493">
        <w:rPr>
          <w:rFonts w:asciiTheme="majorBidi" w:hAnsiTheme="majorBidi" w:cstheme="majorBidi"/>
          <w:vertAlign w:val="subscript"/>
        </w:rPr>
        <w:t>D1</w:t>
      </w:r>
      <w:r w:rsidRPr="00C92493">
        <w:rPr>
          <w:rFonts w:asciiTheme="majorBidi" w:hAnsiTheme="majorBidi" w:cstheme="majorBidi"/>
        </w:rPr>
        <w:t>. Simulate the circuit long enough (about 50ms) to let C</w:t>
      </w:r>
      <w:r w:rsidRPr="00C92493">
        <w:rPr>
          <w:rFonts w:asciiTheme="majorBidi" w:hAnsiTheme="majorBidi" w:cstheme="majorBidi"/>
          <w:vertAlign w:val="subscript"/>
        </w:rPr>
        <w:t>S</w:t>
      </w:r>
      <w:r w:rsidRPr="00C92493">
        <w:rPr>
          <w:rFonts w:asciiTheme="majorBidi" w:hAnsiTheme="majorBidi" w:cstheme="majorBidi"/>
        </w:rPr>
        <w:t xml:space="preserve"> settle and zoom in to the portion close to the end of the simulation to show a few cycles of the sinusoid. Make sure that the power transistors are biased just in class-AB region, so the power consumption is kept minimum while the dead zone is cancelled. This step requires fine tuning of R</w:t>
      </w:r>
      <w:r w:rsidRPr="00C92493">
        <w:rPr>
          <w:rFonts w:asciiTheme="majorBidi" w:hAnsiTheme="majorBidi" w:cstheme="majorBidi"/>
          <w:vertAlign w:val="subscript"/>
        </w:rPr>
        <w:t>1</w:t>
      </w:r>
      <w:r w:rsidRPr="00C92493">
        <w:rPr>
          <w:rFonts w:asciiTheme="majorBidi" w:hAnsiTheme="majorBidi" w:cstheme="majorBidi"/>
        </w:rPr>
        <w:t xml:space="preserve"> as well as the input signal source.</w:t>
      </w:r>
    </w:p>
    <w:sdt>
      <w:sdtPr>
        <w:rPr>
          <w:rFonts w:asciiTheme="majorBidi" w:hAnsiTheme="majorBidi" w:cstheme="majorBidi"/>
        </w:rPr>
        <w:id w:val="-777565526"/>
        <w:showingPlcHdr/>
        <w:picture/>
      </w:sdtPr>
      <w:sdtContent>
        <w:p w14:paraId="6BB4AC6E" w14:textId="33D0D048" w:rsidR="005A060D" w:rsidRPr="00C92493" w:rsidRDefault="005A060D" w:rsidP="004C1F3F">
          <w:pPr>
            <w:jc w:val="center"/>
            <w:rPr>
              <w:rFonts w:asciiTheme="majorBidi" w:hAnsiTheme="majorBidi" w:cstheme="majorBidi"/>
            </w:rPr>
          </w:pPr>
          <w:r w:rsidRPr="00C92493">
            <w:rPr>
              <w:rFonts w:asciiTheme="majorBidi" w:hAnsiTheme="majorBidi" w:cstheme="majorBidi"/>
              <w:noProof/>
            </w:rPr>
            <w:drawing>
              <wp:inline distT="0" distB="0" distL="0" distR="0" wp14:anchorId="6BDA97C3" wp14:editId="3F1D514C">
                <wp:extent cx="5040000" cy="5040000"/>
                <wp:effectExtent l="0" t="0" r="8255" b="8255"/>
                <wp:docPr id="33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0" cy="50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8D95301" w14:textId="77777777" w:rsidR="004C1F3F" w:rsidRPr="00C92493" w:rsidRDefault="004C1F3F" w:rsidP="004C1F3F">
      <w:pPr>
        <w:pStyle w:val="ListParagraph"/>
        <w:rPr>
          <w:rFonts w:asciiTheme="majorBidi" w:hAnsiTheme="majorBidi" w:cstheme="majorBidi"/>
        </w:rPr>
      </w:pPr>
    </w:p>
    <w:p w14:paraId="4D861545" w14:textId="77777777" w:rsidR="004C1F3F" w:rsidRPr="00C92493" w:rsidRDefault="004C1F3F" w:rsidP="00C92493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r w:rsidRPr="00C92493">
        <w:rPr>
          <w:rFonts w:asciiTheme="majorBidi" w:hAnsiTheme="majorBidi" w:cstheme="majorBidi"/>
        </w:rPr>
        <w:t>Determine the voltage gain of the power amplifier. This can be done simply by comparing the input to output sinusoid amplitude.</w:t>
      </w:r>
    </w:p>
    <w:p w14:paraId="66013966" w14:textId="77777777" w:rsidR="004C1F3F" w:rsidRPr="00C92493" w:rsidRDefault="00000000" w:rsidP="004C1F3F">
      <w:pPr>
        <w:ind w:left="360"/>
        <w:rPr>
          <w:rFonts w:asciiTheme="majorBidi" w:hAnsiTheme="majorBidi" w:cstheme="majorBidi"/>
        </w:rPr>
      </w:pPr>
      <w:sdt>
        <w:sdtPr>
          <w:rPr>
            <w:rFonts w:asciiTheme="majorBidi" w:hAnsiTheme="majorBidi" w:cstheme="majorBidi"/>
          </w:rPr>
          <w:id w:val="96298783"/>
          <w:placeholder>
            <w:docPart w:val="DefaultPlaceholder_-1854013440"/>
          </w:placeholder>
          <w:showingPlcHdr/>
        </w:sdtPr>
        <w:sdtContent>
          <w:r w:rsidR="004C1F3F" w:rsidRPr="00C92493">
            <w:rPr>
              <w:rStyle w:val="PlaceholderText"/>
              <w:rFonts w:asciiTheme="majorBidi" w:hAnsiTheme="majorBidi" w:cstheme="majorBidi"/>
            </w:rPr>
            <w:t>Click or tap here to enter text.</w:t>
          </w:r>
        </w:sdtContent>
      </w:sdt>
    </w:p>
    <w:p w14:paraId="2B88E3CC" w14:textId="77777777" w:rsidR="004C1F3F" w:rsidRPr="00C92493" w:rsidRDefault="004C1F3F">
      <w:pPr>
        <w:rPr>
          <w:rFonts w:asciiTheme="majorBidi" w:hAnsiTheme="majorBidi" w:cstheme="majorBidi"/>
        </w:rPr>
      </w:pPr>
      <w:r w:rsidRPr="00C92493">
        <w:rPr>
          <w:rFonts w:asciiTheme="majorBidi" w:hAnsiTheme="majorBidi" w:cstheme="majorBidi"/>
        </w:rPr>
        <w:br w:type="page"/>
      </w:r>
    </w:p>
    <w:p w14:paraId="65A79DBD" w14:textId="7419E482" w:rsidR="006E4B0B" w:rsidRPr="00C92493" w:rsidRDefault="006E4B0B" w:rsidP="006E4B0B">
      <w:pPr>
        <w:jc w:val="both"/>
        <w:rPr>
          <w:rFonts w:asciiTheme="majorBidi" w:hAnsiTheme="majorBidi" w:cstheme="majorBidi"/>
          <w:sz w:val="28"/>
          <w:szCs w:val="28"/>
        </w:rPr>
      </w:pPr>
      <w:r w:rsidRPr="00C92493">
        <w:rPr>
          <w:rFonts w:asciiTheme="majorBidi" w:hAnsiTheme="majorBidi" w:cstheme="majorBidi"/>
          <w:sz w:val="28"/>
          <w:szCs w:val="28"/>
        </w:rPr>
        <w:lastRenderedPageBreak/>
        <w:t>Lab - Part II: Class-AB Power Amplifier Implementation</w:t>
      </w:r>
    </w:p>
    <w:p w14:paraId="1ACE87F2" w14:textId="387E5E4E" w:rsidR="00711D41" w:rsidRPr="00C92493" w:rsidRDefault="00711D41" w:rsidP="00711D41">
      <w:pPr>
        <w:pStyle w:val="ListParagraph"/>
        <w:numPr>
          <w:ilvl w:val="0"/>
          <w:numId w:val="31"/>
        </w:numPr>
        <w:jc w:val="both"/>
        <w:rPr>
          <w:rFonts w:asciiTheme="majorBidi" w:hAnsiTheme="majorBidi" w:cstheme="majorBidi"/>
        </w:rPr>
      </w:pPr>
      <w:r w:rsidRPr="00C92493">
        <w:rPr>
          <w:rFonts w:asciiTheme="majorBidi" w:hAnsiTheme="majorBidi" w:cstheme="majorBidi"/>
        </w:rPr>
        <w:t>Set the current limit to 250 mA.</w:t>
      </w:r>
    </w:p>
    <w:p w14:paraId="53132B3E" w14:textId="77777777" w:rsidR="00122D86" w:rsidRPr="00C92493" w:rsidRDefault="00E50D2E" w:rsidP="00711D41">
      <w:pPr>
        <w:pStyle w:val="ListParagraph"/>
        <w:numPr>
          <w:ilvl w:val="0"/>
          <w:numId w:val="31"/>
        </w:numPr>
        <w:jc w:val="both"/>
        <w:rPr>
          <w:rFonts w:asciiTheme="majorBidi" w:hAnsiTheme="majorBidi" w:cstheme="majorBidi"/>
        </w:rPr>
      </w:pPr>
      <w:r w:rsidRPr="00C92493">
        <w:rPr>
          <w:rFonts w:asciiTheme="majorBidi" w:hAnsiTheme="majorBidi" w:cstheme="majorBidi"/>
        </w:rPr>
        <w:t xml:space="preserve">Assemble the </w:t>
      </w:r>
      <w:r w:rsidRPr="00C92493">
        <w:rPr>
          <w:rStyle w:val="Strong"/>
          <w:rFonts w:asciiTheme="majorBidi" w:hAnsiTheme="majorBidi" w:cstheme="majorBidi"/>
          <w:b w:val="0"/>
          <w:bCs w:val="0"/>
        </w:rPr>
        <w:t>Class-AB amplifier</w:t>
      </w:r>
      <w:r w:rsidRPr="00C92493">
        <w:rPr>
          <w:rFonts w:asciiTheme="majorBidi" w:hAnsiTheme="majorBidi" w:cstheme="majorBidi"/>
        </w:rPr>
        <w:t xml:space="preserve"> on the breadboard, ensuring all connections are secure and components are correctly placed.</w:t>
      </w:r>
      <w:r w:rsidR="008B21C9" w:rsidRPr="00C92493">
        <w:rPr>
          <w:rFonts w:asciiTheme="majorBidi" w:hAnsiTheme="majorBidi" w:cstheme="majorBidi"/>
        </w:rPr>
        <w:t xml:space="preserve"> </w:t>
      </w:r>
    </w:p>
    <w:p w14:paraId="7C1D231E" w14:textId="231E0E31" w:rsidR="008B21C9" w:rsidRPr="00C92493" w:rsidRDefault="008B21C9" w:rsidP="00711D41">
      <w:pPr>
        <w:pStyle w:val="ListParagraph"/>
        <w:numPr>
          <w:ilvl w:val="0"/>
          <w:numId w:val="31"/>
        </w:numPr>
        <w:jc w:val="both"/>
        <w:rPr>
          <w:rFonts w:asciiTheme="majorBidi" w:hAnsiTheme="majorBidi" w:cstheme="majorBidi"/>
        </w:rPr>
      </w:pPr>
      <w:r w:rsidRPr="00C92493">
        <w:rPr>
          <w:rFonts w:asciiTheme="majorBidi" w:hAnsiTheme="majorBidi" w:cstheme="majorBidi"/>
        </w:rPr>
        <w:t>Adjust R1 to set the amplifier just into Class-AB mode.</w:t>
      </w:r>
      <w:r w:rsidRPr="00C92493">
        <w:rPr>
          <w:rFonts w:asciiTheme="majorBidi" w:hAnsiTheme="majorBidi" w:cstheme="majorBidi"/>
        </w:rPr>
        <w:t xml:space="preserve"> </w:t>
      </w:r>
      <w:r w:rsidRPr="00C92493">
        <w:rPr>
          <w:rFonts w:asciiTheme="majorBidi" w:hAnsiTheme="majorBidi" w:cstheme="majorBidi"/>
        </w:rPr>
        <w:t>Gradually increase R1 (and thus Vos) from its minimum.</w:t>
      </w:r>
      <w:r w:rsidRPr="00C92493">
        <w:rPr>
          <w:rFonts w:asciiTheme="majorBidi" w:hAnsiTheme="majorBidi" w:cstheme="majorBidi"/>
        </w:rPr>
        <w:t xml:space="preserve"> </w:t>
      </w:r>
      <w:r w:rsidRPr="00C92493">
        <w:rPr>
          <w:rFonts w:asciiTheme="majorBidi" w:hAnsiTheme="majorBidi" w:cstheme="majorBidi"/>
        </w:rPr>
        <w:t>Apply an input signal and monitor the output on the oscilloscope.</w:t>
      </w:r>
      <w:r w:rsidRPr="00C92493">
        <w:rPr>
          <w:rFonts w:asciiTheme="majorBidi" w:hAnsiTheme="majorBidi" w:cstheme="majorBidi"/>
        </w:rPr>
        <w:t xml:space="preserve"> </w:t>
      </w:r>
      <w:r w:rsidRPr="00C92493">
        <w:rPr>
          <w:rFonts w:asciiTheme="majorBidi" w:hAnsiTheme="majorBidi" w:cstheme="majorBidi"/>
        </w:rPr>
        <w:t>Stop adjusting when the dead zone in the output waveform disappears.</w:t>
      </w:r>
    </w:p>
    <w:p w14:paraId="2AC855A4" w14:textId="5F648F19" w:rsidR="006E4B0B" w:rsidRPr="00C92493" w:rsidRDefault="00A178D2" w:rsidP="00A178D2">
      <w:pPr>
        <w:pStyle w:val="ListParagraph"/>
        <w:numPr>
          <w:ilvl w:val="0"/>
          <w:numId w:val="30"/>
        </w:numPr>
        <w:jc w:val="both"/>
        <w:rPr>
          <w:rFonts w:asciiTheme="majorBidi" w:hAnsiTheme="majorBidi" w:cstheme="majorBidi"/>
          <w:sz w:val="28"/>
          <w:szCs w:val="28"/>
        </w:rPr>
      </w:pPr>
      <w:r w:rsidRPr="00C92493">
        <w:rPr>
          <w:rFonts w:asciiTheme="majorBidi" w:hAnsiTheme="majorBidi" w:cstheme="majorBidi"/>
        </w:rPr>
        <w:t xml:space="preserve">Plot </w:t>
      </w:r>
      <w:r w:rsidR="00E62FEF" w:rsidRPr="00C92493">
        <w:rPr>
          <w:rFonts w:asciiTheme="majorBidi" w:hAnsiTheme="majorBidi" w:cstheme="majorBidi"/>
        </w:rPr>
        <w:t>output waveform</w:t>
      </w:r>
      <w:r w:rsidR="001F6070" w:rsidRPr="00C92493">
        <w:rPr>
          <w:rFonts w:asciiTheme="majorBidi" w:hAnsiTheme="majorBidi" w:cstheme="majorBidi"/>
        </w:rPr>
        <w:t xml:space="preserve"> w</w:t>
      </w:r>
      <w:r w:rsidR="001F6070" w:rsidRPr="00C92493">
        <w:rPr>
          <w:rFonts w:asciiTheme="majorBidi" w:hAnsiTheme="majorBidi" w:cstheme="majorBidi"/>
        </w:rPr>
        <w:t>hen R1 is at its minimum (showing a dead zone in the output waveform)</w:t>
      </w:r>
      <w:r w:rsidR="001F6070" w:rsidRPr="00C92493">
        <w:rPr>
          <w:rFonts w:asciiTheme="majorBidi" w:hAnsiTheme="majorBidi" w:cstheme="majorBidi"/>
        </w:rPr>
        <w:t>:</w:t>
      </w:r>
    </w:p>
    <w:p w14:paraId="4EB18DB0" w14:textId="7C16AD9F" w:rsidR="0024371D" w:rsidRPr="00C92493" w:rsidRDefault="0024371D" w:rsidP="0024371D">
      <w:pPr>
        <w:pStyle w:val="ListParagraph"/>
        <w:jc w:val="center"/>
        <w:rPr>
          <w:rFonts w:asciiTheme="majorBidi" w:hAnsiTheme="majorBidi" w:cstheme="majorBidi"/>
          <w:sz w:val="28"/>
          <w:szCs w:val="28"/>
        </w:rPr>
      </w:pPr>
      <w:r w:rsidRPr="00C92493">
        <w:rPr>
          <w:rFonts w:asciiTheme="majorBidi" w:hAnsiTheme="majorBidi" w:cstheme="majorBidi"/>
          <w:sz w:val="28"/>
          <w:szCs w:val="28"/>
        </w:rPr>
        <w:drawing>
          <wp:inline distT="0" distB="0" distL="0" distR="0" wp14:anchorId="0D0FB2BD" wp14:editId="00D12EB4">
            <wp:extent cx="5448300" cy="54483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53741" cy="545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E48CF" w14:textId="77777777" w:rsidR="0024371D" w:rsidRPr="00C92493" w:rsidRDefault="0024371D">
      <w:pPr>
        <w:rPr>
          <w:rFonts w:asciiTheme="majorBidi" w:hAnsiTheme="majorBidi" w:cstheme="majorBidi"/>
        </w:rPr>
      </w:pPr>
      <w:r w:rsidRPr="00C92493">
        <w:rPr>
          <w:rFonts w:asciiTheme="majorBidi" w:hAnsiTheme="majorBidi" w:cstheme="majorBidi"/>
        </w:rPr>
        <w:br w:type="page"/>
      </w:r>
    </w:p>
    <w:p w14:paraId="3F22E24E" w14:textId="6415A816" w:rsidR="001F6070" w:rsidRPr="00C92493" w:rsidRDefault="0024371D" w:rsidP="00A178D2">
      <w:pPr>
        <w:pStyle w:val="ListParagraph"/>
        <w:numPr>
          <w:ilvl w:val="0"/>
          <w:numId w:val="30"/>
        </w:numPr>
        <w:jc w:val="both"/>
        <w:rPr>
          <w:rFonts w:asciiTheme="majorBidi" w:hAnsiTheme="majorBidi" w:cstheme="majorBidi"/>
          <w:sz w:val="28"/>
          <w:szCs w:val="28"/>
        </w:rPr>
      </w:pPr>
      <w:r w:rsidRPr="00C92493">
        <w:rPr>
          <w:rFonts w:asciiTheme="majorBidi" w:hAnsiTheme="majorBidi" w:cstheme="majorBidi"/>
        </w:rPr>
        <w:lastRenderedPageBreak/>
        <w:t>Plot output waveform w</w:t>
      </w:r>
      <w:r w:rsidRPr="00C92493">
        <w:rPr>
          <w:rFonts w:asciiTheme="majorBidi" w:hAnsiTheme="majorBidi" w:cstheme="majorBidi"/>
        </w:rPr>
        <w:t>hen R1 is adjusted to eliminate the dead zone</w:t>
      </w:r>
      <w:r w:rsidRPr="00C92493">
        <w:rPr>
          <w:rFonts w:asciiTheme="majorBidi" w:hAnsiTheme="majorBidi" w:cstheme="majorBidi"/>
        </w:rPr>
        <w:t>:</w:t>
      </w:r>
    </w:p>
    <w:p w14:paraId="4F0CB2C0" w14:textId="2BF2706A" w:rsidR="0024371D" w:rsidRPr="00C92493" w:rsidRDefault="0024371D" w:rsidP="0024371D">
      <w:pPr>
        <w:pStyle w:val="ListParagraph"/>
        <w:jc w:val="center"/>
        <w:rPr>
          <w:rFonts w:asciiTheme="majorBidi" w:hAnsiTheme="majorBidi" w:cstheme="majorBidi"/>
        </w:rPr>
      </w:pPr>
      <w:r w:rsidRPr="00C92493">
        <w:rPr>
          <w:rFonts w:asciiTheme="majorBidi" w:hAnsiTheme="majorBidi" w:cstheme="majorBidi"/>
          <w:sz w:val="28"/>
          <w:szCs w:val="28"/>
        </w:rPr>
        <w:drawing>
          <wp:inline distT="0" distB="0" distL="0" distR="0" wp14:anchorId="0ECF4C5B" wp14:editId="28FBD66D">
            <wp:extent cx="5514975" cy="55149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8716" cy="5528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CB828" w14:textId="27464ACD" w:rsidR="00415C51" w:rsidRPr="00C92493" w:rsidRDefault="00415C51">
      <w:pPr>
        <w:rPr>
          <w:rFonts w:asciiTheme="majorBidi" w:hAnsiTheme="majorBidi" w:cstheme="majorBidi"/>
          <w:sz w:val="28"/>
          <w:szCs w:val="28"/>
        </w:rPr>
      </w:pPr>
      <w:r w:rsidRPr="00C92493">
        <w:rPr>
          <w:rFonts w:asciiTheme="majorBidi" w:hAnsiTheme="majorBidi" w:cstheme="majorBidi"/>
          <w:sz w:val="28"/>
          <w:szCs w:val="28"/>
        </w:rPr>
        <w:br w:type="page"/>
      </w:r>
    </w:p>
    <w:p w14:paraId="4EB07223" w14:textId="51621CD5" w:rsidR="00122D86" w:rsidRPr="00C92493" w:rsidRDefault="00D2746D" w:rsidP="00C92493">
      <w:pPr>
        <w:pStyle w:val="ListParagraph"/>
        <w:numPr>
          <w:ilvl w:val="0"/>
          <w:numId w:val="31"/>
        </w:numPr>
        <w:jc w:val="both"/>
        <w:rPr>
          <w:rFonts w:asciiTheme="majorBidi" w:hAnsiTheme="majorBidi" w:cstheme="majorBidi"/>
        </w:rPr>
      </w:pPr>
      <w:r w:rsidRPr="00C92493">
        <w:rPr>
          <w:rFonts w:asciiTheme="majorBidi" w:hAnsiTheme="majorBidi" w:cstheme="majorBidi"/>
        </w:rPr>
        <w:lastRenderedPageBreak/>
        <w:t xml:space="preserve">Set the signal generator to produce a 1 kHz sinusoidal signal with an amplitude of 2 </w:t>
      </w:r>
      <w:proofErr w:type="spellStart"/>
      <w:r w:rsidRPr="00C92493">
        <w:rPr>
          <w:rFonts w:asciiTheme="majorBidi" w:hAnsiTheme="majorBidi" w:cstheme="majorBidi"/>
        </w:rPr>
        <w:t>Vpp</w:t>
      </w:r>
      <w:proofErr w:type="spellEnd"/>
      <w:r w:rsidRPr="00C92493">
        <w:rPr>
          <w:rFonts w:asciiTheme="majorBidi" w:hAnsiTheme="majorBidi" w:cstheme="majorBidi"/>
        </w:rPr>
        <w:t>, biased at 6 V at the output.</w:t>
      </w:r>
      <w:r w:rsidRPr="00C92493">
        <w:rPr>
          <w:rFonts w:asciiTheme="majorBidi" w:hAnsiTheme="majorBidi" w:cstheme="majorBidi"/>
        </w:rPr>
        <w:t xml:space="preserve"> </w:t>
      </w:r>
      <w:r w:rsidR="00232A0E" w:rsidRPr="00C92493">
        <w:rPr>
          <w:rFonts w:asciiTheme="majorBidi" w:hAnsiTheme="majorBidi" w:cstheme="majorBidi"/>
        </w:rPr>
        <w:t>Show the input and output waveform.</w:t>
      </w:r>
    </w:p>
    <w:p w14:paraId="2B730CF7" w14:textId="2CBA33D1" w:rsidR="00232A0E" w:rsidRPr="00C92493" w:rsidRDefault="00232A0E" w:rsidP="00232A0E">
      <w:pPr>
        <w:pStyle w:val="ListParagraph"/>
        <w:rPr>
          <w:rFonts w:asciiTheme="majorBidi" w:hAnsiTheme="majorBidi" w:cstheme="majorBidi"/>
        </w:rPr>
      </w:pPr>
      <w:r w:rsidRPr="00C92493">
        <w:rPr>
          <w:rFonts w:asciiTheme="majorBidi" w:hAnsiTheme="majorBidi" w:cstheme="majorBidi"/>
        </w:rPr>
        <w:drawing>
          <wp:inline distT="0" distB="0" distL="0" distR="0" wp14:anchorId="7E6291CB" wp14:editId="7389B9D6">
            <wp:extent cx="5443538" cy="5443538"/>
            <wp:effectExtent l="0" t="0" r="508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47208" cy="544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530AB" w14:textId="371E5751" w:rsidR="00232A0E" w:rsidRPr="00C92493" w:rsidRDefault="00C92493" w:rsidP="00C92493">
      <w:pPr>
        <w:pStyle w:val="ListParagraph"/>
        <w:numPr>
          <w:ilvl w:val="0"/>
          <w:numId w:val="31"/>
        </w:numPr>
        <w:jc w:val="both"/>
        <w:rPr>
          <w:rFonts w:asciiTheme="majorBidi" w:hAnsiTheme="majorBidi" w:cstheme="majorBidi"/>
        </w:rPr>
      </w:pPr>
      <w:r w:rsidRPr="00C92493">
        <w:rPr>
          <w:rFonts w:asciiTheme="majorBidi" w:hAnsiTheme="majorBidi" w:cstheme="majorBidi"/>
        </w:rPr>
        <w:t xml:space="preserve">Measure the </w:t>
      </w:r>
      <w:r w:rsidRPr="00C92493">
        <w:rPr>
          <w:rStyle w:val="Strong"/>
          <w:rFonts w:asciiTheme="majorBidi" w:hAnsiTheme="majorBidi" w:cstheme="majorBidi"/>
          <w:b w:val="0"/>
          <w:bCs w:val="0"/>
        </w:rPr>
        <w:t>input and output peak-to-peak</w:t>
      </w:r>
      <w:r w:rsidRPr="00C92493">
        <w:rPr>
          <w:rStyle w:val="Strong"/>
          <w:rFonts w:asciiTheme="majorBidi" w:hAnsiTheme="majorBidi" w:cstheme="majorBidi"/>
        </w:rPr>
        <w:t xml:space="preserve"> </w:t>
      </w:r>
      <w:r w:rsidRPr="00C92493">
        <w:rPr>
          <w:rStyle w:val="Strong"/>
          <w:rFonts w:asciiTheme="majorBidi" w:hAnsiTheme="majorBidi" w:cstheme="majorBidi"/>
          <w:b w:val="0"/>
          <w:bCs w:val="0"/>
        </w:rPr>
        <w:t>voltages</w:t>
      </w:r>
      <w:r w:rsidRPr="00C92493">
        <w:rPr>
          <w:rFonts w:asciiTheme="majorBidi" w:hAnsiTheme="majorBidi" w:cstheme="majorBidi"/>
        </w:rPr>
        <w:t xml:space="preserve"> to determine the </w:t>
      </w:r>
      <w:r w:rsidRPr="00C92493">
        <w:rPr>
          <w:rStyle w:val="Strong"/>
          <w:rFonts w:asciiTheme="majorBidi" w:hAnsiTheme="majorBidi" w:cstheme="majorBidi"/>
          <w:b w:val="0"/>
          <w:bCs w:val="0"/>
        </w:rPr>
        <w:t>voltage</w:t>
      </w:r>
      <w:r w:rsidRPr="00C92493">
        <w:rPr>
          <w:rStyle w:val="Strong"/>
          <w:rFonts w:asciiTheme="majorBidi" w:hAnsiTheme="majorBidi" w:cstheme="majorBidi"/>
        </w:rPr>
        <w:t xml:space="preserve"> </w:t>
      </w:r>
      <w:r w:rsidRPr="00C92493">
        <w:rPr>
          <w:rStyle w:val="Strong"/>
          <w:rFonts w:asciiTheme="majorBidi" w:hAnsiTheme="majorBidi" w:cstheme="majorBidi"/>
          <w:b w:val="0"/>
          <w:bCs w:val="0"/>
        </w:rPr>
        <w:t>gain</w:t>
      </w:r>
      <w:r w:rsidRPr="00C92493">
        <w:rPr>
          <w:rFonts w:asciiTheme="majorBidi" w:hAnsiTheme="majorBidi" w:cstheme="majorBidi"/>
        </w:rPr>
        <w:t xml:space="preserve"> of the power amplifier.</w:t>
      </w:r>
    </w:p>
    <w:p w14:paraId="1FB3BF0A" w14:textId="77777777" w:rsidR="004900A7" w:rsidRDefault="004900A7" w:rsidP="004900A7">
      <w:pPr>
        <w:ind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Final answer: </w:t>
      </w:r>
      <w:sdt>
        <w:sdtPr>
          <w:rPr>
            <w:rFonts w:asciiTheme="majorBidi" w:hAnsiTheme="majorBidi" w:cstheme="majorBidi"/>
          </w:rPr>
          <w:id w:val="-156316380"/>
          <w:placeholder>
            <w:docPart w:val="56F9230CEFFA47FFA68C9DC45852B6F0"/>
          </w:placeholder>
          <w:showingPlcHdr/>
        </w:sdtPr>
        <w:sdtContent>
          <w:r>
            <w:rPr>
              <w:rStyle w:val="PlaceholderText"/>
              <w:rFonts w:asciiTheme="majorBidi" w:hAnsiTheme="majorBidi" w:cstheme="majorBidi"/>
            </w:rPr>
            <w:t>Click or tap here to enter text.</w:t>
          </w:r>
        </w:sdtContent>
      </w:sdt>
    </w:p>
    <w:p w14:paraId="4358190B" w14:textId="77777777" w:rsidR="0024371D" w:rsidRPr="00C92493" w:rsidRDefault="0024371D" w:rsidP="004900A7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30B7F330" w14:textId="7D132B05" w:rsidR="0044268C" w:rsidRPr="00C92493" w:rsidRDefault="0044268C" w:rsidP="00186106">
      <w:pPr>
        <w:rPr>
          <w:rFonts w:asciiTheme="majorBidi" w:hAnsiTheme="majorBidi" w:cstheme="majorBidi"/>
        </w:rPr>
      </w:pPr>
    </w:p>
    <w:sectPr w:rsidR="0044268C" w:rsidRPr="00C92493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3CB61" w14:textId="77777777" w:rsidR="00DC442B" w:rsidRDefault="00DC442B" w:rsidP="00890EE3">
      <w:pPr>
        <w:spacing w:after="0" w:line="240" w:lineRule="auto"/>
      </w:pPr>
      <w:r>
        <w:separator/>
      </w:r>
    </w:p>
  </w:endnote>
  <w:endnote w:type="continuationSeparator" w:id="0">
    <w:p w14:paraId="3F9D6E3E" w14:textId="77777777" w:rsidR="00DC442B" w:rsidRDefault="00DC442B" w:rsidP="00890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3077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6AAECE" w14:textId="0B9D620C" w:rsidR="0066523F" w:rsidRDefault="006652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3662ED" w14:textId="77777777" w:rsidR="0066523F" w:rsidRDefault="00665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D686A" w14:textId="77777777" w:rsidR="00DC442B" w:rsidRDefault="00DC442B" w:rsidP="00890EE3">
      <w:pPr>
        <w:spacing w:after="0" w:line="240" w:lineRule="auto"/>
      </w:pPr>
      <w:r>
        <w:separator/>
      </w:r>
    </w:p>
  </w:footnote>
  <w:footnote w:type="continuationSeparator" w:id="0">
    <w:p w14:paraId="2F4A4279" w14:textId="77777777" w:rsidR="00DC442B" w:rsidRDefault="00DC442B" w:rsidP="00890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D9D0" w14:textId="1FD98FE6" w:rsidR="00890EE3" w:rsidRPr="00890EE3" w:rsidRDefault="00890EE3">
    <w:pPr>
      <w:pStyle w:val="Header"/>
      <w:rPr>
        <w:rFonts w:ascii="Times New Roman" w:hAnsi="Times New Roman" w:cs="Times New Roman"/>
      </w:rPr>
    </w:pPr>
    <w:r w:rsidRPr="00890EE3">
      <w:rPr>
        <w:rFonts w:ascii="Times New Roman" w:hAnsi="Times New Roman" w:cs="Times New Roman"/>
      </w:rPr>
      <w:t xml:space="preserve">ECE354: </w:t>
    </w:r>
    <w:r w:rsidR="00A13348">
      <w:rPr>
        <w:rFonts w:ascii="Times New Roman" w:hAnsi="Times New Roman" w:cs="Times New Roman"/>
        <w:color w:val="222222"/>
        <w:shd w:val="clear" w:color="auto" w:fill="FFFFFF"/>
      </w:rPr>
      <w:t>Electronic Circuits</w:t>
    </w:r>
    <w:r w:rsidRPr="00890EE3">
      <w:rPr>
        <w:rFonts w:ascii="Times New Roman" w:hAnsi="Times New Roman" w:cs="Times New Roman"/>
      </w:rPr>
      <w:ptab w:relativeTo="margin" w:alignment="center" w:leader="none"/>
    </w:r>
    <w:r w:rsidRPr="00890EE3">
      <w:rPr>
        <w:rFonts w:ascii="Times New Roman" w:hAnsi="Times New Roman" w:cs="Times New Roman"/>
      </w:rPr>
      <w:t>University of Toronto</w:t>
    </w:r>
    <w:r w:rsidRPr="00890EE3">
      <w:rPr>
        <w:rFonts w:ascii="Times New Roman" w:hAnsi="Times New Roman" w:cs="Times New Roman"/>
      </w:rPr>
      <w:ptab w:relativeTo="margin" w:alignment="right" w:leader="none"/>
    </w:r>
    <w:r w:rsidRPr="00890EE3">
      <w:rPr>
        <w:rFonts w:ascii="Times New Roman" w:hAnsi="Times New Roman" w:cs="Times New Roman"/>
      </w:rPr>
      <w:t>202</w:t>
    </w:r>
    <w:r w:rsidR="00E61649">
      <w:rPr>
        <w:rFonts w:ascii="Times New Roman" w:hAnsi="Times New Roman" w:cs="Times New Roman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4561"/>
    <w:multiLevelType w:val="hybridMultilevel"/>
    <w:tmpl w:val="F80ED968"/>
    <w:lvl w:ilvl="0" w:tplc="9CEC71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9630A"/>
    <w:multiLevelType w:val="hybridMultilevel"/>
    <w:tmpl w:val="65585460"/>
    <w:lvl w:ilvl="0" w:tplc="765E5E88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E360E"/>
    <w:multiLevelType w:val="hybridMultilevel"/>
    <w:tmpl w:val="87D479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E5C25"/>
    <w:multiLevelType w:val="hybridMultilevel"/>
    <w:tmpl w:val="99DC2E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92EC6"/>
    <w:multiLevelType w:val="hybridMultilevel"/>
    <w:tmpl w:val="A03C86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66250"/>
    <w:multiLevelType w:val="hybridMultilevel"/>
    <w:tmpl w:val="9EA496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B61ED"/>
    <w:multiLevelType w:val="hybridMultilevel"/>
    <w:tmpl w:val="9A58AA2A"/>
    <w:lvl w:ilvl="0" w:tplc="1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552F87"/>
    <w:multiLevelType w:val="hybridMultilevel"/>
    <w:tmpl w:val="674E979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67B5"/>
    <w:multiLevelType w:val="hybridMultilevel"/>
    <w:tmpl w:val="B198C6E2"/>
    <w:lvl w:ilvl="0" w:tplc="CF56A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C44401"/>
    <w:multiLevelType w:val="hybridMultilevel"/>
    <w:tmpl w:val="02C0FD44"/>
    <w:lvl w:ilvl="0" w:tplc="CF56A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E4112C"/>
    <w:multiLevelType w:val="hybridMultilevel"/>
    <w:tmpl w:val="1F102D8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D305E"/>
    <w:multiLevelType w:val="hybridMultilevel"/>
    <w:tmpl w:val="0D1C3C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B7F32"/>
    <w:multiLevelType w:val="hybridMultilevel"/>
    <w:tmpl w:val="3190C3B4"/>
    <w:lvl w:ilvl="0" w:tplc="C48A82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F10C3C"/>
    <w:multiLevelType w:val="hybridMultilevel"/>
    <w:tmpl w:val="3D706C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A64FE"/>
    <w:multiLevelType w:val="hybridMultilevel"/>
    <w:tmpl w:val="F83491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D3FB1"/>
    <w:multiLevelType w:val="hybridMultilevel"/>
    <w:tmpl w:val="9E001396"/>
    <w:lvl w:ilvl="0" w:tplc="1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C56E11"/>
    <w:multiLevelType w:val="hybridMultilevel"/>
    <w:tmpl w:val="285EE2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B27A8"/>
    <w:multiLevelType w:val="hybridMultilevel"/>
    <w:tmpl w:val="87C29D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91561"/>
    <w:multiLevelType w:val="hybridMultilevel"/>
    <w:tmpl w:val="AC2C8C4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F0F14"/>
    <w:multiLevelType w:val="multilevel"/>
    <w:tmpl w:val="6A66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4B57E9"/>
    <w:multiLevelType w:val="hybridMultilevel"/>
    <w:tmpl w:val="B3B49AFA"/>
    <w:lvl w:ilvl="0" w:tplc="F79821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04542"/>
    <w:multiLevelType w:val="hybridMultilevel"/>
    <w:tmpl w:val="E77AAF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36A85"/>
    <w:multiLevelType w:val="hybridMultilevel"/>
    <w:tmpl w:val="82C8C9F0"/>
    <w:lvl w:ilvl="0" w:tplc="6EE00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CE59CB"/>
    <w:multiLevelType w:val="hybridMultilevel"/>
    <w:tmpl w:val="D0D65AA2"/>
    <w:lvl w:ilvl="0" w:tplc="26364C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C9205D"/>
    <w:multiLevelType w:val="hybridMultilevel"/>
    <w:tmpl w:val="A020524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762A98"/>
    <w:multiLevelType w:val="hybridMultilevel"/>
    <w:tmpl w:val="5D90FA9C"/>
    <w:lvl w:ilvl="0" w:tplc="0C764A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A8074C"/>
    <w:multiLevelType w:val="hybridMultilevel"/>
    <w:tmpl w:val="2E46B626"/>
    <w:lvl w:ilvl="0" w:tplc="43A8E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445136"/>
    <w:multiLevelType w:val="hybridMultilevel"/>
    <w:tmpl w:val="741A7A3C"/>
    <w:lvl w:ilvl="0" w:tplc="CF56A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E13F4C"/>
    <w:multiLevelType w:val="hybridMultilevel"/>
    <w:tmpl w:val="02C0FD44"/>
    <w:lvl w:ilvl="0" w:tplc="CF56A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89340D"/>
    <w:multiLevelType w:val="hybridMultilevel"/>
    <w:tmpl w:val="C18CC264"/>
    <w:lvl w:ilvl="0" w:tplc="757EE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9F6942"/>
    <w:multiLevelType w:val="hybridMultilevel"/>
    <w:tmpl w:val="744AC3E2"/>
    <w:lvl w:ilvl="0" w:tplc="ABAEC0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5722668">
    <w:abstractNumId w:val="10"/>
  </w:num>
  <w:num w:numId="2" w16cid:durableId="280454447">
    <w:abstractNumId w:val="2"/>
  </w:num>
  <w:num w:numId="3" w16cid:durableId="678041197">
    <w:abstractNumId w:val="6"/>
  </w:num>
  <w:num w:numId="4" w16cid:durableId="150753001">
    <w:abstractNumId w:val="18"/>
  </w:num>
  <w:num w:numId="5" w16cid:durableId="1151025460">
    <w:abstractNumId w:val="16"/>
  </w:num>
  <w:num w:numId="6" w16cid:durableId="1161655913">
    <w:abstractNumId w:val="14"/>
  </w:num>
  <w:num w:numId="7" w16cid:durableId="577785650">
    <w:abstractNumId w:val="3"/>
  </w:num>
  <w:num w:numId="8" w16cid:durableId="792675518">
    <w:abstractNumId w:val="29"/>
  </w:num>
  <w:num w:numId="9" w16cid:durableId="1185292998">
    <w:abstractNumId w:val="28"/>
  </w:num>
  <w:num w:numId="10" w16cid:durableId="329061566">
    <w:abstractNumId w:val="9"/>
  </w:num>
  <w:num w:numId="11" w16cid:durableId="502088055">
    <w:abstractNumId w:val="27"/>
  </w:num>
  <w:num w:numId="12" w16cid:durableId="1660304012">
    <w:abstractNumId w:val="17"/>
  </w:num>
  <w:num w:numId="13" w16cid:durableId="1581020119">
    <w:abstractNumId w:val="8"/>
  </w:num>
  <w:num w:numId="14" w16cid:durableId="1884633769">
    <w:abstractNumId w:val="24"/>
  </w:num>
  <w:num w:numId="15" w16cid:durableId="930627685">
    <w:abstractNumId w:val="11"/>
  </w:num>
  <w:num w:numId="16" w16cid:durableId="1381128959">
    <w:abstractNumId w:val="7"/>
  </w:num>
  <w:num w:numId="17" w16cid:durableId="294024760">
    <w:abstractNumId w:val="13"/>
  </w:num>
  <w:num w:numId="18" w16cid:durableId="1418743025">
    <w:abstractNumId w:val="12"/>
  </w:num>
  <w:num w:numId="19" w16cid:durableId="1610772724">
    <w:abstractNumId w:val="0"/>
  </w:num>
  <w:num w:numId="20" w16cid:durableId="2100715656">
    <w:abstractNumId w:val="21"/>
  </w:num>
  <w:num w:numId="21" w16cid:durableId="866330040">
    <w:abstractNumId w:val="4"/>
  </w:num>
  <w:num w:numId="22" w16cid:durableId="1188375627">
    <w:abstractNumId w:val="15"/>
  </w:num>
  <w:num w:numId="23" w16cid:durableId="518466604">
    <w:abstractNumId w:val="25"/>
  </w:num>
  <w:num w:numId="24" w16cid:durableId="1956252223">
    <w:abstractNumId w:val="23"/>
  </w:num>
  <w:num w:numId="25" w16cid:durableId="460347318">
    <w:abstractNumId w:val="30"/>
  </w:num>
  <w:num w:numId="26" w16cid:durableId="1873761610">
    <w:abstractNumId w:val="5"/>
  </w:num>
  <w:num w:numId="27" w16cid:durableId="1492477585">
    <w:abstractNumId w:val="26"/>
  </w:num>
  <w:num w:numId="28" w16cid:durableId="580260204">
    <w:abstractNumId w:val="22"/>
  </w:num>
  <w:num w:numId="29" w16cid:durableId="2065636743">
    <w:abstractNumId w:val="19"/>
  </w:num>
  <w:num w:numId="30" w16cid:durableId="1707682101">
    <w:abstractNumId w:val="1"/>
  </w:num>
  <w:num w:numId="31" w16cid:durableId="11014893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8E"/>
    <w:rsid w:val="00035F35"/>
    <w:rsid w:val="00084894"/>
    <w:rsid w:val="000A0264"/>
    <w:rsid w:val="0011401D"/>
    <w:rsid w:val="00122D86"/>
    <w:rsid w:val="00123876"/>
    <w:rsid w:val="00186106"/>
    <w:rsid w:val="001B222D"/>
    <w:rsid w:val="001F1F82"/>
    <w:rsid w:val="001F6070"/>
    <w:rsid w:val="00232A0E"/>
    <w:rsid w:val="0024371D"/>
    <w:rsid w:val="002634A5"/>
    <w:rsid w:val="002E0614"/>
    <w:rsid w:val="002F540B"/>
    <w:rsid w:val="00373DD3"/>
    <w:rsid w:val="0038003F"/>
    <w:rsid w:val="003C70B2"/>
    <w:rsid w:val="00415C51"/>
    <w:rsid w:val="0044268C"/>
    <w:rsid w:val="0048647F"/>
    <w:rsid w:val="004900A7"/>
    <w:rsid w:val="00492066"/>
    <w:rsid w:val="004A4B11"/>
    <w:rsid w:val="004C1F3F"/>
    <w:rsid w:val="005A060D"/>
    <w:rsid w:val="005D61D5"/>
    <w:rsid w:val="005F2BA8"/>
    <w:rsid w:val="0062249A"/>
    <w:rsid w:val="00647C8C"/>
    <w:rsid w:val="0066523F"/>
    <w:rsid w:val="00694189"/>
    <w:rsid w:val="006E4B0B"/>
    <w:rsid w:val="00711D41"/>
    <w:rsid w:val="00736A52"/>
    <w:rsid w:val="00780A01"/>
    <w:rsid w:val="00791A72"/>
    <w:rsid w:val="0084548A"/>
    <w:rsid w:val="00890EE3"/>
    <w:rsid w:val="008B21C9"/>
    <w:rsid w:val="00914E9C"/>
    <w:rsid w:val="00946B77"/>
    <w:rsid w:val="009B009A"/>
    <w:rsid w:val="009B520D"/>
    <w:rsid w:val="009D1486"/>
    <w:rsid w:val="00A13348"/>
    <w:rsid w:val="00A178D2"/>
    <w:rsid w:val="00A43A65"/>
    <w:rsid w:val="00AD0182"/>
    <w:rsid w:val="00B25BF8"/>
    <w:rsid w:val="00B87893"/>
    <w:rsid w:val="00BB732B"/>
    <w:rsid w:val="00BD0AC2"/>
    <w:rsid w:val="00C83A69"/>
    <w:rsid w:val="00C92493"/>
    <w:rsid w:val="00CD27C3"/>
    <w:rsid w:val="00D2746D"/>
    <w:rsid w:val="00D32605"/>
    <w:rsid w:val="00DA40C2"/>
    <w:rsid w:val="00DC442B"/>
    <w:rsid w:val="00E50D2E"/>
    <w:rsid w:val="00E61649"/>
    <w:rsid w:val="00E62FEF"/>
    <w:rsid w:val="00E80522"/>
    <w:rsid w:val="00E90735"/>
    <w:rsid w:val="00E925D2"/>
    <w:rsid w:val="00F1348E"/>
    <w:rsid w:val="00FC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C411E"/>
  <w15:chartTrackingRefBased/>
  <w15:docId w15:val="{AFF5389E-6DA4-4700-9C74-F52175BE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348E"/>
    <w:rPr>
      <w:color w:val="808080"/>
    </w:rPr>
  </w:style>
  <w:style w:type="character" w:customStyle="1" w:styleId="Style1">
    <w:name w:val="Style1"/>
    <w:basedOn w:val="DefaultParagraphFont"/>
    <w:uiPriority w:val="1"/>
    <w:rsid w:val="009B520D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890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EE3"/>
  </w:style>
  <w:style w:type="paragraph" w:styleId="Footer">
    <w:name w:val="footer"/>
    <w:basedOn w:val="Normal"/>
    <w:link w:val="FooterChar"/>
    <w:uiPriority w:val="99"/>
    <w:unhideWhenUsed/>
    <w:rsid w:val="00890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EE3"/>
  </w:style>
  <w:style w:type="table" w:styleId="TableGrid">
    <w:name w:val="Table Grid"/>
    <w:basedOn w:val="TableNormal"/>
    <w:uiPriority w:val="39"/>
    <w:rsid w:val="00890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AC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43A6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B87893"/>
  </w:style>
  <w:style w:type="character" w:styleId="Strong">
    <w:name w:val="Strong"/>
    <w:basedOn w:val="DefaultParagraphFont"/>
    <w:uiPriority w:val="22"/>
    <w:qFormat/>
    <w:rsid w:val="00E50D2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21C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212AE-1F23-426B-8D28-AAE05BE6EA66}"/>
      </w:docPartPr>
      <w:docPartBody>
        <w:p w:rsidR="00B977D2" w:rsidRDefault="005430AB">
          <w:r w:rsidRPr="008D6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9230CEFFA47FFA68C9DC45852B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950-5074-469A-95CC-51C06794B0AE}"/>
      </w:docPartPr>
      <w:docPartBody>
        <w:p w:rsidR="00000000" w:rsidRDefault="002526F7" w:rsidP="002526F7">
          <w:pPr>
            <w:pStyle w:val="56F9230CEFFA47FFA68C9DC45852B6F0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AB"/>
    <w:rsid w:val="002526F7"/>
    <w:rsid w:val="00402690"/>
    <w:rsid w:val="004575AC"/>
    <w:rsid w:val="005430AB"/>
    <w:rsid w:val="007435A4"/>
    <w:rsid w:val="00750CF1"/>
    <w:rsid w:val="00771EB0"/>
    <w:rsid w:val="00980C2E"/>
    <w:rsid w:val="009A7C1D"/>
    <w:rsid w:val="00AC234F"/>
    <w:rsid w:val="00B9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26F7"/>
  </w:style>
  <w:style w:type="paragraph" w:customStyle="1" w:styleId="56F9230CEFFA47FFA68C9DC45852B6F0">
    <w:name w:val="56F9230CEFFA47FFA68C9DC45852B6F0"/>
    <w:rsid w:val="002526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9EF962E-E0FF-4603-A713-E7E79B45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542</Words>
  <Characters>2277</Characters>
  <Application>Microsoft Office Word</Application>
  <DocSecurity>0</DocSecurity>
  <Lines>99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Martin</dc:creator>
  <cp:keywords/>
  <dc:description/>
  <cp:lastModifiedBy>Miad Laghaei</cp:lastModifiedBy>
  <cp:revision>22</cp:revision>
  <dcterms:created xsi:type="dcterms:W3CDTF">2025-02-05T14:59:00Z</dcterms:created>
  <dcterms:modified xsi:type="dcterms:W3CDTF">2025-02-05T15:21:00Z</dcterms:modified>
</cp:coreProperties>
</file>